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2F" w:rsidRPr="0012431A" w:rsidRDefault="00126C2F" w:rsidP="00126C2F">
      <w:pPr>
        <w:jc w:val="center"/>
        <w:rPr>
          <w:rFonts w:cstheme="minorHAnsi"/>
        </w:rPr>
      </w:pPr>
      <w:r w:rsidRPr="0012431A">
        <w:rPr>
          <w:rFonts w:cstheme="minorHAnsi"/>
        </w:rPr>
        <w:t>ECOLE XXX</w:t>
      </w:r>
    </w:p>
    <w:p w:rsidR="00126C2F" w:rsidRPr="0012431A" w:rsidRDefault="00126C2F">
      <w:pPr>
        <w:rPr>
          <w:rFonts w:cstheme="minorHAnsi"/>
        </w:rPr>
      </w:pPr>
    </w:p>
    <w:p w:rsidR="005D65C8" w:rsidRPr="0012431A" w:rsidRDefault="00FB5393">
      <w:pPr>
        <w:rPr>
          <w:rFonts w:cstheme="minorHAnsi"/>
        </w:rPr>
      </w:pPr>
      <w:r w:rsidRPr="0012431A">
        <w:rPr>
          <w:rFonts w:cstheme="minorHAnsi"/>
        </w:rPr>
        <w:t xml:space="preserve">Madame, Monsieur, </w:t>
      </w:r>
    </w:p>
    <w:p w:rsidR="00FB5393" w:rsidRPr="0012431A" w:rsidRDefault="007571B1">
      <w:pPr>
        <w:rPr>
          <w:rFonts w:cstheme="minorHAnsi"/>
        </w:rPr>
      </w:pPr>
      <w:r w:rsidRPr="0012431A">
        <w:rPr>
          <w:rFonts w:cstheme="minorHAnsi"/>
        </w:rPr>
        <w:t>Votre enfant va retrouver le chemin de l’école après plusieurs semaines de confinement ; c’est un moment important qu’il nous appartient de réussir ensemble.</w:t>
      </w:r>
    </w:p>
    <w:p w:rsidR="0050099A" w:rsidRPr="0012431A" w:rsidRDefault="007571B1" w:rsidP="00FB5393">
      <w:pPr>
        <w:rPr>
          <w:rFonts w:cstheme="minorHAnsi"/>
        </w:rPr>
      </w:pPr>
      <w:r w:rsidRPr="0012431A">
        <w:rPr>
          <w:rFonts w:cstheme="minorHAnsi"/>
        </w:rPr>
        <w:t>La</w:t>
      </w:r>
      <w:r w:rsidR="00FB5393" w:rsidRPr="0012431A">
        <w:rPr>
          <w:rFonts w:cstheme="minorHAnsi"/>
        </w:rPr>
        <w:t xml:space="preserve"> réussite de ce retour à l’école </w:t>
      </w:r>
      <w:r w:rsidRPr="0012431A">
        <w:rPr>
          <w:rFonts w:cstheme="minorHAnsi"/>
        </w:rPr>
        <w:t>relève d’</w:t>
      </w:r>
      <w:r w:rsidR="00FB5393" w:rsidRPr="0012431A">
        <w:rPr>
          <w:rFonts w:cstheme="minorHAnsi"/>
        </w:rPr>
        <w:t xml:space="preserve">une collaboration </w:t>
      </w:r>
      <w:r w:rsidR="00AB10F9">
        <w:rPr>
          <w:rFonts w:cstheme="minorHAnsi"/>
        </w:rPr>
        <w:t xml:space="preserve">étroite </w:t>
      </w:r>
      <w:r w:rsidR="00FB5393" w:rsidRPr="0012431A">
        <w:rPr>
          <w:rFonts w:cstheme="minorHAnsi"/>
        </w:rPr>
        <w:t>entre la collectivité</w:t>
      </w:r>
      <w:r w:rsidRPr="0012431A">
        <w:rPr>
          <w:rFonts w:cstheme="minorHAnsi"/>
        </w:rPr>
        <w:t xml:space="preserve"> territoriale</w:t>
      </w:r>
      <w:r w:rsidR="00FB5393" w:rsidRPr="0012431A">
        <w:rPr>
          <w:rFonts w:cstheme="minorHAnsi"/>
        </w:rPr>
        <w:t>, l’</w:t>
      </w:r>
      <w:r w:rsidR="00AB10F9">
        <w:rPr>
          <w:rFonts w:cstheme="minorHAnsi"/>
        </w:rPr>
        <w:t>Education nationale</w:t>
      </w:r>
      <w:r w:rsidR="00FB5393" w:rsidRPr="0012431A">
        <w:rPr>
          <w:rFonts w:cstheme="minorHAnsi"/>
        </w:rPr>
        <w:t xml:space="preserve"> et </w:t>
      </w:r>
      <w:r w:rsidR="00AB10F9">
        <w:rPr>
          <w:rFonts w:cstheme="minorHAnsi"/>
        </w:rPr>
        <w:t>les parents</w:t>
      </w:r>
      <w:r w:rsidRPr="0012431A">
        <w:rPr>
          <w:rFonts w:cstheme="minorHAnsi"/>
        </w:rPr>
        <w:t> ; elle</w:t>
      </w:r>
      <w:r w:rsidR="00FB5393" w:rsidRPr="0012431A">
        <w:rPr>
          <w:rFonts w:cstheme="minorHAnsi"/>
        </w:rPr>
        <w:t xml:space="preserve"> repose sur </w:t>
      </w:r>
      <w:r w:rsidR="0050099A" w:rsidRPr="0012431A">
        <w:rPr>
          <w:rFonts w:cstheme="minorHAnsi"/>
        </w:rPr>
        <w:t xml:space="preserve">cinq principes généraux auxquels chacune et chacun </w:t>
      </w:r>
      <w:r w:rsidR="00FB5393" w:rsidRPr="0012431A">
        <w:rPr>
          <w:rFonts w:cstheme="minorHAnsi"/>
        </w:rPr>
        <w:t>doit</w:t>
      </w:r>
      <w:r w:rsidR="0050099A" w:rsidRPr="0012431A">
        <w:rPr>
          <w:rFonts w:cstheme="minorHAnsi"/>
        </w:rPr>
        <w:t xml:space="preserve"> pouvoir contribuer</w:t>
      </w:r>
      <w:r w:rsidR="00813BC0" w:rsidRPr="0012431A">
        <w:rPr>
          <w:rFonts w:cstheme="minorHAnsi"/>
        </w:rPr>
        <w:t xml:space="preserve">, à savoir </w:t>
      </w:r>
      <w:r w:rsidR="0050099A" w:rsidRPr="0012431A">
        <w:rPr>
          <w:rFonts w:cstheme="minorHAnsi"/>
        </w:rPr>
        <w:t>:</w:t>
      </w:r>
    </w:p>
    <w:p w:rsidR="0050099A" w:rsidRPr="0012431A" w:rsidRDefault="0050099A" w:rsidP="00126C2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431A">
        <w:rPr>
          <w:rFonts w:cstheme="minorHAnsi"/>
          <w:bCs/>
        </w:rPr>
        <w:t>Le maintien de la distanciation physique</w:t>
      </w:r>
    </w:p>
    <w:p w:rsidR="0050099A" w:rsidRPr="0012431A" w:rsidRDefault="0050099A" w:rsidP="00126C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431A">
        <w:rPr>
          <w:rFonts w:cstheme="minorHAnsi"/>
          <w:bCs/>
        </w:rPr>
        <w:t>L’application des gestes barrière</w:t>
      </w:r>
    </w:p>
    <w:p w:rsidR="0050099A" w:rsidRPr="0012431A" w:rsidRDefault="0050099A" w:rsidP="00126C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431A">
        <w:rPr>
          <w:rFonts w:cstheme="minorHAnsi"/>
          <w:bCs/>
        </w:rPr>
        <w:t>La limitation du brassage des élèves</w:t>
      </w:r>
    </w:p>
    <w:p w:rsidR="0050099A" w:rsidRPr="0012431A" w:rsidRDefault="0050099A" w:rsidP="00126C2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431A">
        <w:rPr>
          <w:rFonts w:cstheme="minorHAnsi"/>
          <w:bCs/>
        </w:rPr>
        <w:t>L’assurance d’un nettoyage et d’une désinfection des locaux et matériels</w:t>
      </w:r>
    </w:p>
    <w:p w:rsidR="0050099A" w:rsidRPr="0012431A" w:rsidRDefault="0050099A" w:rsidP="00126C2F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 w:rsidRPr="0012431A">
        <w:rPr>
          <w:rFonts w:cstheme="minorHAnsi"/>
          <w:bCs/>
        </w:rPr>
        <w:t>L’information, la communication et la formation</w:t>
      </w:r>
    </w:p>
    <w:p w:rsidR="005945E3" w:rsidRDefault="007571B1" w:rsidP="00601C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431A">
        <w:rPr>
          <w:rFonts w:cstheme="minorHAnsi"/>
        </w:rPr>
        <w:t>Votre rôle est essentiel</w:t>
      </w:r>
      <w:r w:rsidR="00FB5393" w:rsidRPr="0012431A">
        <w:rPr>
          <w:rFonts w:cstheme="minorHAnsi"/>
        </w:rPr>
        <w:t xml:space="preserve"> </w:t>
      </w:r>
      <w:r w:rsidRPr="0012431A">
        <w:rPr>
          <w:rFonts w:cstheme="minorHAnsi"/>
        </w:rPr>
        <w:t xml:space="preserve">dans la </w:t>
      </w:r>
      <w:proofErr w:type="spellStart"/>
      <w:r w:rsidRPr="0012431A">
        <w:rPr>
          <w:rFonts w:cstheme="minorHAnsi"/>
        </w:rPr>
        <w:t>co</w:t>
      </w:r>
      <w:proofErr w:type="spellEnd"/>
      <w:r w:rsidRPr="0012431A">
        <w:rPr>
          <w:rFonts w:cstheme="minorHAnsi"/>
        </w:rPr>
        <w:t>-construction de la reprise. Dans cette perspective, je vous invite à prendre connaissance des mesures et préconisations ci-dessous :</w:t>
      </w:r>
    </w:p>
    <w:p w:rsidR="001B0729" w:rsidRPr="0012431A" w:rsidRDefault="001B0729" w:rsidP="00601C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053" w:rsidRPr="0012431A" w:rsidTr="006B2053">
        <w:trPr>
          <w:trHeight w:val="2339"/>
        </w:trPr>
        <w:tc>
          <w:tcPr>
            <w:tcW w:w="10456" w:type="dxa"/>
          </w:tcPr>
          <w:p w:rsidR="001B0729" w:rsidRDefault="006B2053" w:rsidP="00601C3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  <w:r w:rsidRPr="0012431A">
              <w:rPr>
                <w:rFonts w:cstheme="minorHAnsi"/>
                <w:b/>
                <w:u w:val="single"/>
              </w:rPr>
              <w:t xml:space="preserve">Avant d’arriver à l’école : </w:t>
            </w:r>
          </w:p>
          <w:p w:rsidR="00D33D0F" w:rsidRPr="0012431A" w:rsidRDefault="00D33D0F" w:rsidP="00601C3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  <w:p w:rsidR="006B2053" w:rsidRPr="0012431A" w:rsidRDefault="007571B1" w:rsidP="00126C2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2431A">
              <w:rPr>
                <w:rFonts w:cstheme="minorHAnsi"/>
                <w:color w:val="000000"/>
              </w:rPr>
              <w:t xml:space="preserve">L’acquisition pour les enfants </w:t>
            </w:r>
            <w:r w:rsidR="006B2053" w:rsidRPr="0012431A">
              <w:rPr>
                <w:rFonts w:cstheme="minorHAnsi"/>
                <w:color w:val="000000"/>
              </w:rPr>
              <w:t xml:space="preserve">des règles sanitaires passe par une éducation partagée entre la famille et les enseignants. Les gestes barrières, la distanciation </w:t>
            </w:r>
            <w:r w:rsidRPr="0012431A">
              <w:rPr>
                <w:rFonts w:cstheme="minorHAnsi"/>
                <w:color w:val="000000"/>
              </w:rPr>
              <w:t>physique</w:t>
            </w:r>
            <w:r w:rsidR="006B2053" w:rsidRPr="0012431A">
              <w:rPr>
                <w:rFonts w:cstheme="minorHAnsi"/>
                <w:color w:val="000000"/>
              </w:rPr>
              <w:t xml:space="preserve"> devront être expliqués aux enfants et appliqués à l’école comme à la maison. </w:t>
            </w:r>
          </w:p>
          <w:p w:rsidR="006B2053" w:rsidRPr="0012431A" w:rsidRDefault="007571B1" w:rsidP="00126C2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A"/>
              </w:rPr>
            </w:pPr>
            <w:r w:rsidRPr="0012431A">
              <w:rPr>
                <w:rFonts w:cstheme="minorHAnsi"/>
                <w:color w:val="000000"/>
              </w:rPr>
              <w:t>Il est conseillé de munir</w:t>
            </w:r>
            <w:r w:rsidR="006B2053" w:rsidRPr="0012431A">
              <w:rPr>
                <w:rFonts w:cstheme="minorHAnsi"/>
                <w:color w:val="000000"/>
              </w:rPr>
              <w:t xml:space="preserve"> votre enfant de </w:t>
            </w:r>
            <w:r w:rsidR="006B2053" w:rsidRPr="0012431A">
              <w:rPr>
                <w:rFonts w:cstheme="minorHAnsi"/>
                <w:iCs/>
                <w:color w:val="00000A"/>
              </w:rPr>
              <w:t>mouchoirs en papier jetables</w:t>
            </w:r>
            <w:r w:rsidR="00D33D0F">
              <w:rPr>
                <w:rFonts w:cstheme="minorHAnsi"/>
                <w:iCs/>
                <w:color w:val="00000A"/>
              </w:rPr>
              <w:t>.</w:t>
            </w:r>
          </w:p>
          <w:p w:rsidR="006B2053" w:rsidRPr="0012431A" w:rsidRDefault="004549AF" w:rsidP="00126C2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Nous vous invitons à</w:t>
            </w:r>
            <w:r w:rsidR="007571B1" w:rsidRPr="0012431A">
              <w:rPr>
                <w:rFonts w:cstheme="minorHAnsi"/>
                <w:color w:val="000000"/>
              </w:rPr>
              <w:t xml:space="preserve"> prendre</w:t>
            </w:r>
            <w:r w:rsidR="006B2053" w:rsidRPr="0012431A">
              <w:rPr>
                <w:rFonts w:cstheme="minorHAnsi"/>
              </w:rPr>
              <w:t xml:space="preserve"> la température de </w:t>
            </w:r>
            <w:r w:rsidR="007571B1" w:rsidRPr="0012431A">
              <w:rPr>
                <w:rFonts w:cstheme="minorHAnsi"/>
              </w:rPr>
              <w:t>votre enfant</w:t>
            </w:r>
            <w:r w:rsidR="006B2053" w:rsidRPr="0012431A">
              <w:rPr>
                <w:rFonts w:cstheme="minorHAnsi"/>
              </w:rPr>
              <w:t xml:space="preserve"> chaque matin, avant le départ pour l’école. En cas de symptômes ou de fièvre (37,8°C maximum), il ne devra pas se rendre à l’école. </w:t>
            </w:r>
          </w:p>
          <w:p w:rsidR="006B2053" w:rsidRPr="0012431A" w:rsidRDefault="006B2053" w:rsidP="0012431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2431A">
              <w:rPr>
                <w:rFonts w:cstheme="minorHAnsi"/>
              </w:rPr>
              <w:t>Afin de limiter les contacts entre</w:t>
            </w:r>
            <w:r w:rsidR="00027826" w:rsidRPr="0012431A">
              <w:rPr>
                <w:rFonts w:cstheme="minorHAnsi"/>
              </w:rPr>
              <w:t xml:space="preserve"> le personnel enseignant et non-</w:t>
            </w:r>
            <w:r w:rsidRPr="0012431A">
              <w:rPr>
                <w:rFonts w:cstheme="minorHAnsi"/>
              </w:rPr>
              <w:t>enseignant et les élèves</w:t>
            </w:r>
            <w:r w:rsidR="00027826" w:rsidRPr="0012431A">
              <w:rPr>
                <w:rFonts w:cstheme="minorHAnsi"/>
              </w:rPr>
              <w:t>,</w:t>
            </w:r>
            <w:r w:rsidRPr="0012431A">
              <w:rPr>
                <w:rFonts w:cstheme="minorHAnsi"/>
              </w:rPr>
              <w:t xml:space="preserve"> nous recommandons de vêtir les enfants avec des tenues simples et pratiques permettant la pratique sportive.</w:t>
            </w:r>
          </w:p>
        </w:tc>
      </w:tr>
    </w:tbl>
    <w:p w:rsidR="006B2053" w:rsidRPr="0012431A" w:rsidRDefault="006B2053" w:rsidP="00601C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576F" w:rsidRPr="0012431A" w:rsidTr="009E576F">
        <w:tc>
          <w:tcPr>
            <w:tcW w:w="10456" w:type="dxa"/>
          </w:tcPr>
          <w:p w:rsidR="001B0729" w:rsidRDefault="000E73E2" w:rsidP="006B2053">
            <w:pPr>
              <w:rPr>
                <w:rFonts w:cstheme="minorHAnsi"/>
                <w:b/>
                <w:color w:val="00000A"/>
                <w:u w:val="single"/>
              </w:rPr>
            </w:pPr>
            <w:r w:rsidRPr="0012431A">
              <w:rPr>
                <w:rFonts w:cstheme="minorHAnsi"/>
                <w:b/>
                <w:color w:val="00000A"/>
                <w:u w:val="single"/>
              </w:rPr>
              <w:t>A l’école :</w:t>
            </w:r>
          </w:p>
          <w:p w:rsidR="00D33D0F" w:rsidRPr="0012431A" w:rsidRDefault="00D33D0F" w:rsidP="006B2053">
            <w:pPr>
              <w:rPr>
                <w:rFonts w:cstheme="minorHAnsi"/>
                <w:b/>
                <w:color w:val="00000A"/>
                <w:u w:val="single"/>
              </w:rPr>
            </w:pPr>
          </w:p>
          <w:p w:rsidR="006B2053" w:rsidRPr="0012431A" w:rsidRDefault="006B2053" w:rsidP="006B2053">
            <w:pPr>
              <w:rPr>
                <w:rFonts w:cstheme="minorHAnsi"/>
              </w:rPr>
            </w:pPr>
            <w:r w:rsidRPr="0012431A">
              <w:rPr>
                <w:rFonts w:cstheme="minorHAnsi"/>
              </w:rPr>
              <w:t>Pour des raisons de maintien de la distanciation physique et de la limitation du brassage de personnes</w:t>
            </w:r>
            <w:r w:rsidRPr="0012431A">
              <w:rPr>
                <w:rFonts w:cstheme="minorHAnsi"/>
                <w:b/>
              </w:rPr>
              <w:t xml:space="preserve">, </w:t>
            </w:r>
            <w:r w:rsidRPr="004D023B">
              <w:rPr>
                <w:rFonts w:cstheme="minorHAnsi"/>
              </w:rPr>
              <w:t>l’accès dans l’enceinte de l’école est interdit aux familles.</w:t>
            </w:r>
            <w:r w:rsidRPr="0012431A">
              <w:rPr>
                <w:rFonts w:cstheme="minorHAnsi"/>
              </w:rPr>
              <w:t xml:space="preserve"> Vous déposerez donc votre enfant au portail de l’école et </w:t>
            </w:r>
            <w:r w:rsidR="00027826" w:rsidRPr="0012431A">
              <w:rPr>
                <w:rFonts w:cstheme="minorHAnsi"/>
              </w:rPr>
              <w:t xml:space="preserve">il </w:t>
            </w:r>
            <w:r w:rsidRPr="0012431A">
              <w:rPr>
                <w:rFonts w:cstheme="minorHAnsi"/>
              </w:rPr>
              <w:t xml:space="preserve">sera </w:t>
            </w:r>
            <w:r w:rsidR="00D33D0F" w:rsidRPr="0012431A">
              <w:rPr>
                <w:rFonts w:cstheme="minorHAnsi"/>
              </w:rPr>
              <w:t>aussitôt</w:t>
            </w:r>
            <w:r w:rsidR="00D33D0F" w:rsidRPr="0012431A">
              <w:rPr>
                <w:rFonts w:cstheme="minorHAnsi"/>
              </w:rPr>
              <w:t xml:space="preserve"> </w:t>
            </w:r>
            <w:r w:rsidRPr="0012431A">
              <w:rPr>
                <w:rFonts w:cstheme="minorHAnsi"/>
              </w:rPr>
              <w:t xml:space="preserve">orienté vers la classe. </w:t>
            </w:r>
            <w:r w:rsidR="008937E8" w:rsidRPr="0012431A">
              <w:rPr>
                <w:rFonts w:cstheme="minorHAnsi"/>
              </w:rPr>
              <w:t>(</w:t>
            </w:r>
            <w:r w:rsidR="004549AF">
              <w:rPr>
                <w:rFonts w:cstheme="minorHAnsi"/>
              </w:rPr>
              <w:t>Merci de v</w:t>
            </w:r>
            <w:r w:rsidR="008937E8" w:rsidRPr="0012431A">
              <w:rPr>
                <w:rFonts w:cstheme="minorHAnsi"/>
              </w:rPr>
              <w:t xml:space="preserve">eiller </w:t>
            </w:r>
            <w:r w:rsidR="004549AF">
              <w:rPr>
                <w:rFonts w:cstheme="minorHAnsi"/>
              </w:rPr>
              <w:t xml:space="preserve">également </w:t>
            </w:r>
            <w:r w:rsidR="008937E8" w:rsidRPr="0012431A">
              <w:rPr>
                <w:rFonts w:cstheme="minorHAnsi"/>
              </w:rPr>
              <w:t>à ne</w:t>
            </w:r>
            <w:r w:rsidR="004549AF">
              <w:rPr>
                <w:rFonts w:cstheme="minorHAnsi"/>
              </w:rPr>
              <w:t xml:space="preserve"> pas stationner devant l’école)</w:t>
            </w:r>
          </w:p>
          <w:p w:rsidR="00027826" w:rsidRPr="0012431A" w:rsidRDefault="00027826" w:rsidP="006B2053">
            <w:pPr>
              <w:rPr>
                <w:rFonts w:cstheme="minorHAnsi"/>
              </w:rPr>
            </w:pPr>
          </w:p>
          <w:p w:rsidR="00027826" w:rsidRPr="0012431A" w:rsidRDefault="00027826" w:rsidP="006B2053">
            <w:pPr>
              <w:rPr>
                <w:rFonts w:cstheme="minorHAnsi"/>
              </w:rPr>
            </w:pPr>
            <w:r w:rsidRPr="0012431A">
              <w:rPr>
                <w:rFonts w:cstheme="minorHAnsi"/>
              </w:rPr>
              <w:t>Les élèves seront pris en charge dans des groupes de :</w:t>
            </w:r>
            <w:r w:rsidRPr="0012431A">
              <w:rPr>
                <w:rFonts w:cstheme="minorHAnsi"/>
              </w:rPr>
              <w:br/>
              <w:t>- 15 enfants maximum en école élémentaire</w:t>
            </w:r>
            <w:r w:rsidRPr="0012431A">
              <w:rPr>
                <w:rFonts w:cstheme="minorHAnsi"/>
              </w:rPr>
              <w:br/>
              <w:t>- 10 enfants maximum en école maternelle.</w:t>
            </w:r>
          </w:p>
          <w:p w:rsidR="00027826" w:rsidRPr="0012431A" w:rsidRDefault="00027826" w:rsidP="006B2053">
            <w:pPr>
              <w:rPr>
                <w:rFonts w:cstheme="minorHAnsi"/>
              </w:rPr>
            </w:pPr>
          </w:p>
          <w:p w:rsidR="001B0729" w:rsidRDefault="00027826" w:rsidP="006B2053">
            <w:pPr>
              <w:rPr>
                <w:rFonts w:cstheme="minorHAnsi"/>
              </w:rPr>
            </w:pPr>
            <w:r w:rsidRPr="0012431A">
              <w:rPr>
                <w:rFonts w:cstheme="minorHAnsi"/>
              </w:rPr>
              <w:t>Les salles de classes s</w:t>
            </w:r>
            <w:r w:rsidR="005A1E65">
              <w:rPr>
                <w:rFonts w:cstheme="minorHAnsi"/>
              </w:rPr>
              <w:t>eront</w:t>
            </w:r>
            <w:r w:rsidRPr="0012431A">
              <w:rPr>
                <w:rFonts w:cstheme="minorHAnsi"/>
              </w:rPr>
              <w:t xml:space="preserve"> aménagées a</w:t>
            </w:r>
            <w:r w:rsidR="00D33D0F">
              <w:rPr>
                <w:rFonts w:cstheme="minorHAnsi"/>
              </w:rPr>
              <w:t>fin</w:t>
            </w:r>
            <w:r w:rsidRPr="0012431A">
              <w:rPr>
                <w:rFonts w:cstheme="minorHAnsi"/>
              </w:rPr>
              <w:t xml:space="preserve"> de respecter la </w:t>
            </w:r>
            <w:r w:rsidR="00126C2F" w:rsidRPr="0012431A">
              <w:rPr>
                <w:rFonts w:cstheme="minorHAnsi"/>
              </w:rPr>
              <w:t>distanciation physique</w:t>
            </w:r>
            <w:r w:rsidR="00D33D0F">
              <w:rPr>
                <w:rFonts w:cstheme="minorHAnsi"/>
              </w:rPr>
              <w:t xml:space="preserve"> en</w:t>
            </w:r>
            <w:r w:rsidR="00126C2F" w:rsidRPr="0012431A">
              <w:rPr>
                <w:rFonts w:cstheme="minorHAnsi"/>
              </w:rPr>
              <w:t xml:space="preserve"> laissant au mo</w:t>
            </w:r>
            <w:r w:rsidR="001B0729">
              <w:rPr>
                <w:rFonts w:cstheme="minorHAnsi"/>
              </w:rPr>
              <w:t>ins</w:t>
            </w:r>
            <w:r w:rsidRPr="0012431A">
              <w:rPr>
                <w:rFonts w:cstheme="minorHAnsi"/>
              </w:rPr>
              <w:t xml:space="preserve"> 1m entre chaque </w:t>
            </w:r>
            <w:r w:rsidR="00213B8B">
              <w:rPr>
                <w:rFonts w:cstheme="minorHAnsi"/>
              </w:rPr>
              <w:t>enfant</w:t>
            </w:r>
            <w:r w:rsidRPr="0012431A">
              <w:rPr>
                <w:rFonts w:cstheme="minorHAnsi"/>
              </w:rPr>
              <w:t>.</w:t>
            </w:r>
            <w:r w:rsidR="001B0729">
              <w:rPr>
                <w:rFonts w:cstheme="minorHAnsi"/>
              </w:rPr>
              <w:t xml:space="preserve"> L’organisation de l’ensemble des espaces et des circulations dans l’école a été </w:t>
            </w:r>
            <w:r w:rsidR="00D33D0F">
              <w:rPr>
                <w:rFonts w:cstheme="minorHAnsi"/>
              </w:rPr>
              <w:t>repensée</w:t>
            </w:r>
            <w:r w:rsidR="001B0729">
              <w:rPr>
                <w:rFonts w:cstheme="minorHAnsi"/>
              </w:rPr>
              <w:t xml:space="preserve"> pour limiter le plus possible les brassages d’élèves et de personnels. </w:t>
            </w:r>
          </w:p>
          <w:p w:rsidR="001B0729" w:rsidRDefault="001B0729" w:rsidP="006B2053">
            <w:pPr>
              <w:rPr>
                <w:rFonts w:cstheme="minorHAnsi"/>
              </w:rPr>
            </w:pPr>
          </w:p>
          <w:p w:rsidR="004D023B" w:rsidRDefault="001B0729" w:rsidP="006B2053">
            <w:pPr>
              <w:rPr>
                <w:rFonts w:cstheme="minorHAnsi"/>
              </w:rPr>
            </w:pPr>
            <w:r>
              <w:rPr>
                <w:rFonts w:cstheme="minorHAnsi"/>
              </w:rPr>
              <w:t>Les conditions d’hygiène, de désinfection et de nettoyage mises en œuvre par les agents municipaux sont conformes au protocole sanitaire ministériel.</w:t>
            </w:r>
          </w:p>
          <w:p w:rsidR="004D023B" w:rsidRDefault="004D023B" w:rsidP="006B2053">
            <w:pPr>
              <w:rPr>
                <w:rFonts w:cstheme="minorHAnsi"/>
              </w:rPr>
            </w:pPr>
          </w:p>
          <w:p w:rsidR="004D023B" w:rsidRDefault="004D023B" w:rsidP="006B2053">
            <w:pPr>
              <w:rPr>
                <w:rFonts w:cstheme="minorHAnsi"/>
              </w:rPr>
            </w:pPr>
            <w:r>
              <w:rPr>
                <w:rFonts w:cstheme="minorHAnsi"/>
              </w:rPr>
              <w:t>Les enseignants et personnels de l’école seront équipés de masques.</w:t>
            </w:r>
            <w:r>
              <w:rPr>
                <w:rFonts w:cstheme="minorHAnsi"/>
              </w:rPr>
              <w:br/>
              <w:t>Pour les élèves :</w:t>
            </w:r>
          </w:p>
          <w:p w:rsidR="004549AF" w:rsidRDefault="004D023B" w:rsidP="004D023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 maternelle, </w:t>
            </w:r>
            <w:r w:rsidR="004549AF">
              <w:rPr>
                <w:rFonts w:cstheme="minorHAnsi"/>
              </w:rPr>
              <w:t>le port du masque est proscrit</w:t>
            </w:r>
          </w:p>
          <w:p w:rsidR="004549AF" w:rsidRPr="009D0E69" w:rsidRDefault="004549AF" w:rsidP="004D023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 élémentaire, le port du masque </w:t>
            </w:r>
            <w:r w:rsidRPr="004549AF">
              <w:rPr>
                <w:rFonts w:cstheme="minorHAnsi"/>
              </w:rPr>
              <w:t>n’est pas recommandé mais les enfants peuvent en être équipés s’ils le souhaitent et s’ils sont en mesure de le porter sans risque de mésusage</w:t>
            </w:r>
            <w:r>
              <w:rPr>
                <w:rFonts w:cstheme="minorHAnsi"/>
              </w:rPr>
              <w:t>.</w:t>
            </w:r>
            <w:r w:rsidR="009D0E69">
              <w:rPr>
                <w:rFonts w:cstheme="minorHAnsi"/>
              </w:rPr>
              <w:t xml:space="preserve"> Dans ce cas, il vous appartient de fournir un masque à votre enfant.</w:t>
            </w:r>
            <w:r w:rsidR="009D0E69">
              <w:rPr>
                <w:rFonts w:cstheme="minorHAnsi"/>
              </w:rPr>
              <w:br/>
              <w:t xml:space="preserve">Cependant, dans l’attente d’une bonne accessibilité des masques à l’ensemble de la population, l’école </w:t>
            </w:r>
            <w:r w:rsidR="009D0E69">
              <w:rPr>
                <w:rFonts w:cstheme="minorHAnsi"/>
              </w:rPr>
              <w:lastRenderedPageBreak/>
              <w:t xml:space="preserve">pourra fournir des masques adaptés aux </w:t>
            </w:r>
            <w:r w:rsidR="009D0E69" w:rsidRPr="009D0E69">
              <w:rPr>
                <w:rFonts w:cstheme="minorHAnsi"/>
              </w:rPr>
              <w:t>élèves qui le souhaitent ou doivent en être équipés et qui peuvent l’utiliser à bon escient.</w:t>
            </w:r>
          </w:p>
          <w:p w:rsidR="00027826" w:rsidRPr="004549AF" w:rsidRDefault="00027826" w:rsidP="004549AF">
            <w:pPr>
              <w:rPr>
                <w:rFonts w:cstheme="minorHAnsi"/>
              </w:rPr>
            </w:pPr>
          </w:p>
          <w:p w:rsidR="006B2053" w:rsidRPr="0012431A" w:rsidRDefault="00027826" w:rsidP="00126C2F">
            <w:pPr>
              <w:rPr>
                <w:rFonts w:cstheme="minorHAnsi"/>
                <w:color w:val="00000A"/>
                <w:u w:val="single"/>
              </w:rPr>
            </w:pPr>
            <w:r w:rsidRPr="0012431A">
              <w:rPr>
                <w:rFonts w:cstheme="minorHAnsi"/>
              </w:rPr>
              <w:t xml:space="preserve">A partir du 14 mai et </w:t>
            </w:r>
            <w:r w:rsidR="00126C2F" w:rsidRPr="0012431A">
              <w:rPr>
                <w:rFonts w:cstheme="minorHAnsi"/>
              </w:rPr>
              <w:t>jusqu’à</w:t>
            </w:r>
            <w:r w:rsidRPr="0012431A">
              <w:rPr>
                <w:rFonts w:cstheme="minorHAnsi"/>
              </w:rPr>
              <w:t xml:space="preserve"> nouvel ordre, les </w:t>
            </w:r>
            <w:r w:rsidR="00213B8B">
              <w:rPr>
                <w:rFonts w:cstheme="minorHAnsi"/>
              </w:rPr>
              <w:t>élèves</w:t>
            </w:r>
            <w:r w:rsidRPr="0012431A">
              <w:rPr>
                <w:rFonts w:cstheme="minorHAnsi"/>
              </w:rPr>
              <w:t xml:space="preserve"> accueillis </w:t>
            </w:r>
            <w:r w:rsidR="00213B8B">
              <w:rPr>
                <w:rFonts w:cstheme="minorHAnsi"/>
              </w:rPr>
              <w:t xml:space="preserve">prioritairement </w:t>
            </w:r>
            <w:r w:rsidRPr="0012431A">
              <w:rPr>
                <w:rFonts w:cstheme="minorHAnsi"/>
              </w:rPr>
              <w:t>sont ceux de Grande Section</w:t>
            </w:r>
            <w:r w:rsidR="00126C2F" w:rsidRPr="0012431A">
              <w:rPr>
                <w:rFonts w:cstheme="minorHAnsi"/>
              </w:rPr>
              <w:t xml:space="preserve"> de maternelle</w:t>
            </w:r>
            <w:r w:rsidRPr="0012431A">
              <w:rPr>
                <w:rFonts w:cstheme="minorHAnsi"/>
              </w:rPr>
              <w:t xml:space="preserve">, </w:t>
            </w:r>
            <w:r w:rsidR="00126C2F" w:rsidRPr="0012431A">
              <w:rPr>
                <w:rFonts w:cstheme="minorHAnsi"/>
              </w:rPr>
              <w:t xml:space="preserve">de </w:t>
            </w:r>
            <w:r w:rsidRPr="0012431A">
              <w:rPr>
                <w:rFonts w:cstheme="minorHAnsi"/>
              </w:rPr>
              <w:t xml:space="preserve">CP et </w:t>
            </w:r>
            <w:r w:rsidR="00126C2F" w:rsidRPr="0012431A">
              <w:rPr>
                <w:rFonts w:cstheme="minorHAnsi"/>
              </w:rPr>
              <w:t xml:space="preserve">de </w:t>
            </w:r>
            <w:r w:rsidRPr="0012431A">
              <w:rPr>
                <w:rFonts w:cstheme="minorHAnsi"/>
              </w:rPr>
              <w:t>CM2</w:t>
            </w:r>
            <w:r w:rsidR="00126C2F" w:rsidRPr="0012431A">
              <w:rPr>
                <w:rFonts w:cstheme="minorHAnsi"/>
              </w:rPr>
              <w:t xml:space="preserve">, ainsi que </w:t>
            </w:r>
            <w:r w:rsidR="00213B8B">
              <w:rPr>
                <w:rFonts w:cstheme="minorHAnsi"/>
              </w:rPr>
              <w:t xml:space="preserve">ceux des </w:t>
            </w:r>
            <w:r w:rsidR="00126C2F" w:rsidRPr="0012431A">
              <w:rPr>
                <w:rFonts w:cstheme="minorHAnsi"/>
              </w:rPr>
              <w:t>CE1 dédoublés dans les école</w:t>
            </w:r>
            <w:r w:rsidR="00213B8B">
              <w:rPr>
                <w:rFonts w:cstheme="minorHAnsi"/>
              </w:rPr>
              <w:t>s REP/REP+ et des classes à faible effectif dans les écoles rurales notamment.</w:t>
            </w:r>
            <w:r w:rsidR="00126C2F" w:rsidRPr="0012431A">
              <w:rPr>
                <w:rFonts w:cstheme="minorHAnsi"/>
              </w:rPr>
              <w:t xml:space="preserve"> Sont également prioritaires les enfants en situation de handicap et les enfants des personnels indispensables à la gestion de la crise sanitaire.</w:t>
            </w:r>
            <w:r w:rsidRPr="0012431A">
              <w:rPr>
                <w:rFonts w:cstheme="minorHAnsi"/>
              </w:rPr>
              <w:br/>
            </w:r>
          </w:p>
          <w:p w:rsidR="006B2053" w:rsidRPr="0012431A" w:rsidRDefault="00D33D0F" w:rsidP="006B205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A"/>
                <w:u w:val="single"/>
              </w:rPr>
            </w:pPr>
            <w:r>
              <w:rPr>
                <w:rFonts w:cstheme="minorHAnsi"/>
                <w:b/>
                <w:color w:val="00000A"/>
              </w:rPr>
              <w:t>Pr</w:t>
            </w:r>
            <w:r w:rsidR="00613808" w:rsidRPr="0012431A">
              <w:rPr>
                <w:rFonts w:cstheme="minorHAnsi"/>
                <w:b/>
                <w:color w:val="00000A"/>
              </w:rPr>
              <w:t xml:space="preserve">océdure applicable lors de la survenue d’un cas ou de symptômes chez un </w:t>
            </w:r>
            <w:proofErr w:type="gramStart"/>
            <w:r w:rsidR="00613808" w:rsidRPr="0012431A">
              <w:rPr>
                <w:rFonts w:cstheme="minorHAnsi"/>
                <w:b/>
                <w:color w:val="00000A"/>
              </w:rPr>
              <w:t>élève:</w:t>
            </w:r>
            <w:proofErr w:type="gramEnd"/>
            <w:r w:rsidR="00613808" w:rsidRPr="0012431A">
              <w:rPr>
                <w:rFonts w:cstheme="minorHAnsi"/>
                <w:b/>
                <w:color w:val="00000A"/>
              </w:rPr>
              <w:t xml:space="preserve"> </w:t>
            </w:r>
            <w:r w:rsidR="000E73E2" w:rsidRPr="0012431A">
              <w:rPr>
                <w:rFonts w:cstheme="minorHAnsi"/>
                <w:b/>
                <w:color w:val="00000A"/>
                <w:u w:val="single"/>
              </w:rPr>
              <w:t xml:space="preserve"> </w:t>
            </w:r>
          </w:p>
          <w:p w:rsidR="009A430B" w:rsidRPr="0012431A" w:rsidRDefault="0012431A" w:rsidP="009E576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-</w:t>
            </w:r>
            <w:r w:rsidR="00613808" w:rsidRPr="0012431A">
              <w:rPr>
                <w:rFonts w:cstheme="minorHAnsi"/>
                <w:color w:val="00000A"/>
              </w:rPr>
              <w:t>Isolement du groupe dans une pièce dédiée permettant sa surveillance avec attribution d’un masque pédiatrique dans l’attente de son retour au domicile ou de sa prise en charge médicale.</w:t>
            </w:r>
          </w:p>
          <w:p w:rsidR="009E576F" w:rsidRPr="0012431A" w:rsidRDefault="0012431A" w:rsidP="006138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-</w:t>
            </w:r>
            <w:r w:rsidR="009A430B" w:rsidRPr="0012431A">
              <w:rPr>
                <w:rFonts w:cstheme="minorHAnsi"/>
                <w:color w:val="00000A"/>
              </w:rPr>
              <w:t>Appel sans délai des parents/</w:t>
            </w:r>
            <w:r w:rsidR="00DC26C8" w:rsidRPr="0012431A">
              <w:rPr>
                <w:rFonts w:cstheme="minorHAnsi"/>
                <w:color w:val="00000A"/>
              </w:rPr>
              <w:t>responsables</w:t>
            </w:r>
            <w:r w:rsidR="009A430B" w:rsidRPr="0012431A">
              <w:rPr>
                <w:rFonts w:cstheme="minorHAnsi"/>
                <w:color w:val="00000A"/>
              </w:rPr>
              <w:t xml:space="preserve"> légaux pour qu’ils viennent chercher l’élève en respectant les gestes barrières </w:t>
            </w:r>
            <w:r w:rsidR="006B2053" w:rsidRPr="0012431A">
              <w:rPr>
                <w:rFonts w:cstheme="minorHAnsi"/>
                <w:color w:val="00000A"/>
              </w:rPr>
              <w:t xml:space="preserve">(Veiller à rester joignable) </w:t>
            </w:r>
          </w:p>
          <w:p w:rsidR="00DC26C8" w:rsidRPr="0012431A" w:rsidRDefault="0012431A" w:rsidP="006138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-</w:t>
            </w:r>
            <w:r w:rsidR="00DC26C8" w:rsidRPr="0012431A">
              <w:rPr>
                <w:rFonts w:cstheme="minorHAnsi"/>
                <w:color w:val="00000A"/>
              </w:rPr>
              <w:t>Rappel par le directeur de la procédure à suivre par les parents (</w:t>
            </w:r>
            <w:r w:rsidR="006B2053" w:rsidRPr="0012431A">
              <w:rPr>
                <w:rFonts w:cstheme="minorHAnsi"/>
                <w:color w:val="00000A"/>
              </w:rPr>
              <w:t>é</w:t>
            </w:r>
            <w:r w:rsidR="00DC26C8" w:rsidRPr="0012431A">
              <w:rPr>
                <w:rFonts w:cstheme="minorHAnsi"/>
                <w:color w:val="00000A"/>
              </w:rPr>
              <w:t xml:space="preserve">viter les contacts et consulter le médecin traitant). </w:t>
            </w:r>
            <w:r>
              <w:rPr>
                <w:rFonts w:cstheme="minorHAnsi"/>
                <w:color w:val="00000A"/>
              </w:rPr>
              <w:t>-</w:t>
            </w:r>
            <w:r w:rsidR="00DC26C8" w:rsidRPr="0012431A">
              <w:rPr>
                <w:rFonts w:cstheme="minorHAnsi"/>
                <w:color w:val="00000A"/>
              </w:rPr>
              <w:t xml:space="preserve">Un appui du médecin ou de l’infirmier de l’éducation nationale pourra être sollicité. </w:t>
            </w:r>
          </w:p>
          <w:p w:rsidR="009E576F" w:rsidRPr="0012431A" w:rsidRDefault="0012431A" w:rsidP="006138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-</w:t>
            </w:r>
            <w:r w:rsidR="00DC26C8" w:rsidRPr="0012431A">
              <w:rPr>
                <w:rFonts w:cstheme="minorHAnsi"/>
                <w:color w:val="00000A"/>
              </w:rPr>
              <w:t>A la demande des familles, le directeur pourra communiquer d</w:t>
            </w:r>
            <w:r w:rsidR="009E576F" w:rsidRPr="0012431A">
              <w:rPr>
                <w:rFonts w:cstheme="minorHAnsi"/>
                <w:color w:val="00000A"/>
              </w:rPr>
              <w:t>es numéros de téléphones utiles pour obtenir des renseignements et des coordonnées des personnels de santé médecins et infirmiers travaillant auprès de l’établissement,</w:t>
            </w:r>
          </w:p>
          <w:p w:rsidR="00212408" w:rsidRPr="0012431A" w:rsidRDefault="0012431A" w:rsidP="00DC26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-</w:t>
            </w:r>
            <w:r w:rsidR="00DC26C8" w:rsidRPr="0012431A">
              <w:rPr>
                <w:rFonts w:cstheme="minorHAnsi"/>
                <w:color w:val="00000A"/>
              </w:rPr>
              <w:t>Nettoyage approfondi de la pièce où a été isolé l’enfant. Poursuite stricte des gestes barrière</w:t>
            </w:r>
            <w:r>
              <w:rPr>
                <w:rFonts w:cstheme="minorHAnsi"/>
                <w:color w:val="00000A"/>
              </w:rPr>
              <w:t>.</w:t>
            </w:r>
          </w:p>
          <w:p w:rsidR="009E576F" w:rsidRPr="0012431A" w:rsidRDefault="00DC26C8" w:rsidP="002124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A"/>
              </w:rPr>
            </w:pPr>
            <w:r w:rsidRPr="0012431A">
              <w:rPr>
                <w:rFonts w:cstheme="minorHAnsi"/>
                <w:color w:val="00000A"/>
              </w:rPr>
              <w:t xml:space="preserve">L’élève ne pourra revenir en classe qu’après un avis du médecin traitant, du médecin de la plateforme Covid-19 ou du médecin de l’éducation nationale. </w:t>
            </w:r>
          </w:p>
        </w:tc>
      </w:tr>
    </w:tbl>
    <w:p w:rsidR="009E576F" w:rsidRPr="0012431A" w:rsidRDefault="009E576F" w:rsidP="002124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A"/>
        </w:rPr>
      </w:pPr>
    </w:p>
    <w:tbl>
      <w:tblPr>
        <w:tblStyle w:val="Grilledutableau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6C8" w:rsidRPr="0012431A" w:rsidTr="006B2053">
        <w:trPr>
          <w:trHeight w:val="3248"/>
        </w:trPr>
        <w:tc>
          <w:tcPr>
            <w:tcW w:w="10456" w:type="dxa"/>
          </w:tcPr>
          <w:p w:rsidR="00813BC0" w:rsidRPr="0012431A" w:rsidRDefault="00DC26C8" w:rsidP="00DC26C8">
            <w:pPr>
              <w:rPr>
                <w:rFonts w:cstheme="minorHAnsi"/>
                <w:b/>
              </w:rPr>
            </w:pPr>
            <w:r w:rsidRPr="0012431A">
              <w:rPr>
                <w:rFonts w:cstheme="minorHAnsi"/>
                <w:b/>
                <w:u w:val="single"/>
              </w:rPr>
              <w:t>Modalités d’accueil</w:t>
            </w:r>
            <w:r w:rsidR="0012431A">
              <w:rPr>
                <w:rFonts w:cstheme="minorHAnsi"/>
                <w:b/>
                <w:u w:val="single"/>
              </w:rPr>
              <w:t xml:space="preserve"> </w:t>
            </w:r>
            <w:r w:rsidRPr="0012431A">
              <w:rPr>
                <w:rFonts w:cstheme="minorHAnsi"/>
                <w:b/>
                <w:u w:val="single"/>
              </w:rPr>
              <w:t>:</w:t>
            </w:r>
          </w:p>
          <w:p w:rsidR="00DC26C8" w:rsidRPr="0012431A" w:rsidRDefault="00DC26C8" w:rsidP="00DC26C8">
            <w:pPr>
              <w:rPr>
                <w:rFonts w:cstheme="minorHAnsi"/>
              </w:rPr>
            </w:pPr>
          </w:p>
          <w:p w:rsidR="00213B8B" w:rsidRDefault="00FE0F3D" w:rsidP="00FE0F3D">
            <w:pPr>
              <w:rPr>
                <w:rFonts w:cstheme="minorHAnsi"/>
                <w:i/>
              </w:rPr>
            </w:pPr>
            <w:r w:rsidRPr="00FC3B7E">
              <w:rPr>
                <w:rFonts w:cstheme="minorHAnsi"/>
                <w:i/>
              </w:rPr>
              <w:t>Selon le contexte de chaque école, information</w:t>
            </w:r>
            <w:r w:rsidR="00213B8B">
              <w:rPr>
                <w:rFonts w:cstheme="minorHAnsi"/>
                <w:i/>
              </w:rPr>
              <w:t>s</w:t>
            </w:r>
            <w:r w:rsidRPr="00FC3B7E">
              <w:rPr>
                <w:rFonts w:cstheme="minorHAnsi"/>
                <w:i/>
              </w:rPr>
              <w:t xml:space="preserve"> pratiques sur</w:t>
            </w:r>
            <w:r w:rsidR="00213B8B">
              <w:rPr>
                <w:rFonts w:cstheme="minorHAnsi"/>
                <w:i/>
              </w:rPr>
              <w:t> :</w:t>
            </w:r>
          </w:p>
          <w:p w:rsidR="00213B8B" w:rsidRDefault="00FE0F3D" w:rsidP="00213B8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proofErr w:type="gramStart"/>
            <w:r w:rsidRPr="00213B8B">
              <w:rPr>
                <w:rFonts w:cstheme="minorHAnsi"/>
                <w:i/>
              </w:rPr>
              <w:t>les</w:t>
            </w:r>
            <w:proofErr w:type="gramEnd"/>
            <w:r w:rsidRPr="00213B8B">
              <w:rPr>
                <w:rFonts w:cstheme="minorHAnsi"/>
                <w:i/>
              </w:rPr>
              <w:t xml:space="preserve"> accès à l’école (entrées / sorties), </w:t>
            </w:r>
          </w:p>
          <w:p w:rsidR="00213B8B" w:rsidRDefault="00FE0F3D" w:rsidP="00213B8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proofErr w:type="gramStart"/>
            <w:r w:rsidRPr="00213B8B">
              <w:rPr>
                <w:rFonts w:cstheme="minorHAnsi"/>
                <w:i/>
              </w:rPr>
              <w:t>l’échelonnement</w:t>
            </w:r>
            <w:proofErr w:type="gramEnd"/>
            <w:r w:rsidRPr="00213B8B">
              <w:rPr>
                <w:rFonts w:cstheme="minorHAnsi"/>
                <w:i/>
              </w:rPr>
              <w:t xml:space="preserve"> des horaires, </w:t>
            </w:r>
          </w:p>
          <w:p w:rsidR="00213B8B" w:rsidRDefault="00FE0F3D" w:rsidP="00213B8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proofErr w:type="gramStart"/>
            <w:r w:rsidRPr="00213B8B">
              <w:rPr>
                <w:rFonts w:cstheme="minorHAnsi"/>
                <w:i/>
              </w:rPr>
              <w:t>les</w:t>
            </w:r>
            <w:proofErr w:type="gramEnd"/>
            <w:r w:rsidRPr="00213B8B">
              <w:rPr>
                <w:rFonts w:cstheme="minorHAnsi"/>
                <w:i/>
              </w:rPr>
              <w:t xml:space="preserve"> récréations, </w:t>
            </w:r>
          </w:p>
          <w:p w:rsidR="00213B8B" w:rsidRDefault="00FE0F3D" w:rsidP="00213B8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proofErr w:type="gramStart"/>
            <w:r w:rsidRPr="00213B8B">
              <w:rPr>
                <w:rFonts w:cstheme="minorHAnsi"/>
                <w:i/>
              </w:rPr>
              <w:t>le</w:t>
            </w:r>
            <w:proofErr w:type="gramEnd"/>
            <w:r w:rsidRPr="00213B8B">
              <w:rPr>
                <w:rFonts w:cstheme="minorHAnsi"/>
                <w:i/>
              </w:rPr>
              <w:t xml:space="preserve"> temps de midi, </w:t>
            </w:r>
          </w:p>
          <w:p w:rsidR="00213B8B" w:rsidRDefault="00FE0F3D" w:rsidP="00213B8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proofErr w:type="gramStart"/>
            <w:r w:rsidRPr="00213B8B">
              <w:rPr>
                <w:rFonts w:cstheme="minorHAnsi"/>
                <w:i/>
              </w:rPr>
              <w:t>le</w:t>
            </w:r>
            <w:proofErr w:type="gramEnd"/>
            <w:r w:rsidRPr="00213B8B">
              <w:rPr>
                <w:rFonts w:cstheme="minorHAnsi"/>
                <w:i/>
              </w:rPr>
              <w:t xml:space="preserve"> repas, </w:t>
            </w:r>
          </w:p>
          <w:p w:rsidR="00213B8B" w:rsidRDefault="00FE0F3D" w:rsidP="00213B8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proofErr w:type="gramStart"/>
            <w:r w:rsidRPr="00213B8B">
              <w:rPr>
                <w:rFonts w:cstheme="minorHAnsi"/>
                <w:i/>
              </w:rPr>
              <w:t>la</w:t>
            </w:r>
            <w:proofErr w:type="gramEnd"/>
            <w:r w:rsidRPr="00213B8B">
              <w:rPr>
                <w:rFonts w:cstheme="minorHAnsi"/>
                <w:i/>
              </w:rPr>
              <w:t xml:space="preserve"> garderie, </w:t>
            </w:r>
          </w:p>
          <w:p w:rsidR="0012431A" w:rsidRPr="00213B8B" w:rsidRDefault="00FE0F3D" w:rsidP="00213B8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r w:rsidRPr="00213B8B">
              <w:rPr>
                <w:rFonts w:cstheme="minorHAnsi"/>
                <w:i/>
              </w:rPr>
              <w:t xml:space="preserve">les activités sportives… </w:t>
            </w:r>
          </w:p>
        </w:tc>
      </w:tr>
    </w:tbl>
    <w:p w:rsidR="000911FA" w:rsidRPr="0012431A" w:rsidRDefault="009A4D9F" w:rsidP="00A42C3D">
      <w:pPr>
        <w:jc w:val="right"/>
        <w:rPr>
          <w:rFonts w:cstheme="minorHAnsi"/>
        </w:rPr>
      </w:pPr>
      <w:r>
        <w:rPr>
          <w:rFonts w:cstheme="minorHAnsi"/>
          <w:color w:val="00000A"/>
        </w:rPr>
        <w:t>La directrice/le direct</w:t>
      </w:r>
      <w:bookmarkStart w:id="0" w:name="_GoBack"/>
      <w:bookmarkEnd w:id="0"/>
      <w:r>
        <w:rPr>
          <w:rFonts w:cstheme="minorHAnsi"/>
          <w:color w:val="00000A"/>
        </w:rPr>
        <w:t>eur</w:t>
      </w:r>
    </w:p>
    <w:sectPr w:rsidR="000911FA" w:rsidRPr="0012431A" w:rsidSect="00FB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015"/>
    <w:multiLevelType w:val="hybridMultilevel"/>
    <w:tmpl w:val="1B120088"/>
    <w:lvl w:ilvl="0" w:tplc="32D21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5D99"/>
    <w:multiLevelType w:val="hybridMultilevel"/>
    <w:tmpl w:val="05E0D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0CF"/>
    <w:multiLevelType w:val="hybridMultilevel"/>
    <w:tmpl w:val="69F8D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724E"/>
    <w:multiLevelType w:val="hybridMultilevel"/>
    <w:tmpl w:val="263C5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7C9F4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4AB4"/>
    <w:multiLevelType w:val="hybridMultilevel"/>
    <w:tmpl w:val="3A10C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6CCD"/>
    <w:multiLevelType w:val="hybridMultilevel"/>
    <w:tmpl w:val="9CB2F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DA5"/>
    <w:multiLevelType w:val="hybridMultilevel"/>
    <w:tmpl w:val="4112CD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8"/>
    <w:rsid w:val="00027826"/>
    <w:rsid w:val="000352B5"/>
    <w:rsid w:val="000911FA"/>
    <w:rsid w:val="00097FB8"/>
    <w:rsid w:val="000E73E2"/>
    <w:rsid w:val="0012431A"/>
    <w:rsid w:val="00126C2F"/>
    <w:rsid w:val="00173D68"/>
    <w:rsid w:val="001B0729"/>
    <w:rsid w:val="00212408"/>
    <w:rsid w:val="00213B8B"/>
    <w:rsid w:val="00382A18"/>
    <w:rsid w:val="003A01C4"/>
    <w:rsid w:val="003C7C14"/>
    <w:rsid w:val="004549AF"/>
    <w:rsid w:val="004D023B"/>
    <w:rsid w:val="0050099A"/>
    <w:rsid w:val="005945E3"/>
    <w:rsid w:val="005A1E65"/>
    <w:rsid w:val="005C49E3"/>
    <w:rsid w:val="005D65C8"/>
    <w:rsid w:val="00601C30"/>
    <w:rsid w:val="00613808"/>
    <w:rsid w:val="006B2053"/>
    <w:rsid w:val="007571B1"/>
    <w:rsid w:val="00765FB3"/>
    <w:rsid w:val="00771093"/>
    <w:rsid w:val="00813BC0"/>
    <w:rsid w:val="008937E8"/>
    <w:rsid w:val="009A430B"/>
    <w:rsid w:val="009A4D9F"/>
    <w:rsid w:val="009D0E69"/>
    <w:rsid w:val="009E576F"/>
    <w:rsid w:val="00A42C3D"/>
    <w:rsid w:val="00A9392E"/>
    <w:rsid w:val="00AB10F9"/>
    <w:rsid w:val="00D33D0F"/>
    <w:rsid w:val="00DC26C8"/>
    <w:rsid w:val="00DD032D"/>
    <w:rsid w:val="00E5125C"/>
    <w:rsid w:val="00EA7681"/>
    <w:rsid w:val="00EB4060"/>
    <w:rsid w:val="00FB5393"/>
    <w:rsid w:val="00FC3B7E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0C66"/>
  <w15:chartTrackingRefBased/>
  <w15:docId w15:val="{CB2C8CC4-CA93-48D9-881D-642C0967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11F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2A1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9E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C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Suzel Prestaux</dc:creator>
  <cp:keywords/>
  <dc:description/>
  <cp:lastModifiedBy>Utilisateur Windows</cp:lastModifiedBy>
  <cp:revision>11</cp:revision>
  <cp:lastPrinted>2020-05-06T16:02:00Z</cp:lastPrinted>
  <dcterms:created xsi:type="dcterms:W3CDTF">2020-05-06T14:25:00Z</dcterms:created>
  <dcterms:modified xsi:type="dcterms:W3CDTF">2020-05-06T19:07:00Z</dcterms:modified>
</cp:coreProperties>
</file>